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210" w:rsidRDefault="00D8593F">
      <w:pPr>
        <w:spacing w:before="86"/>
        <w:ind w:left="635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7342505</wp:posOffset>
                </wp:positionV>
                <wp:extent cx="179705" cy="3175"/>
                <wp:effectExtent l="0" t="0" r="0" b="0"/>
                <wp:wrapNone/>
                <wp:docPr id="3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3175"/>
                        </a:xfrm>
                        <a:prstGeom prst="rect">
                          <a:avLst/>
                        </a:prstGeom>
                        <a:solidFill>
                          <a:srgbClr val="0768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2585A" id="docshape1" o:spid="_x0000_s1026" style="position:absolute;margin-left:0;margin-top:578.15pt;width:14.15pt;height:.2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" fillcolor="#0768a8" stroked="f">
                <w10:wrap anchorx="page" anchory="page"/>
              </v:rect>
            </w:pict>
          </mc:Fallback>
        </mc:AlternateContent>
      </w:r>
      <w:r w:rsidR="001C227A">
        <w:rPr>
          <w:color w:val="231F20"/>
          <w:spacing w:val="-2"/>
          <w:sz w:val="18"/>
        </w:rPr>
        <w:t>Absender:</w:t>
      </w:r>
    </w:p>
    <w:p w:rsidR="00597210" w:rsidRDefault="00597210">
      <w:pPr>
        <w:rPr>
          <w:sz w:val="20"/>
        </w:rPr>
      </w:pPr>
    </w:p>
    <w:p w:rsidR="00597210" w:rsidRDefault="00597210">
      <w:pPr>
        <w:rPr>
          <w:sz w:val="20"/>
        </w:rPr>
      </w:pPr>
    </w:p>
    <w:p w:rsidR="00597210" w:rsidRDefault="00597210">
      <w:pPr>
        <w:rPr>
          <w:sz w:val="20"/>
        </w:rPr>
      </w:pPr>
    </w:p>
    <w:p w:rsidR="00597210" w:rsidRDefault="00597210">
      <w:pPr>
        <w:rPr>
          <w:sz w:val="20"/>
        </w:rPr>
      </w:pPr>
    </w:p>
    <w:p w:rsidR="00597210" w:rsidRDefault="00597210">
      <w:pPr>
        <w:rPr>
          <w:sz w:val="20"/>
        </w:rPr>
      </w:pPr>
    </w:p>
    <w:p w:rsidR="00597210" w:rsidRDefault="00597210">
      <w:pPr>
        <w:rPr>
          <w:sz w:val="20"/>
        </w:rPr>
      </w:pPr>
    </w:p>
    <w:p w:rsidR="00597210" w:rsidRDefault="00597210">
      <w:pPr>
        <w:rPr>
          <w:sz w:val="20"/>
        </w:rPr>
      </w:pPr>
    </w:p>
    <w:p w:rsidR="00597210" w:rsidRDefault="00597210">
      <w:pPr>
        <w:rPr>
          <w:sz w:val="21"/>
        </w:rPr>
      </w:pPr>
    </w:p>
    <w:p w:rsidR="00597210" w:rsidRPr="00D8593F" w:rsidRDefault="001C227A">
      <w:pPr>
        <w:pStyle w:val="Textkrper"/>
        <w:spacing w:line="235" w:lineRule="auto"/>
        <w:ind w:left="113" w:right="6041"/>
        <w:rPr>
          <w:sz w:val="22"/>
          <w:szCs w:val="22"/>
        </w:rPr>
      </w:pPr>
      <w:r w:rsidRPr="00D8593F">
        <w:rPr>
          <w:color w:val="231F20"/>
          <w:sz w:val="22"/>
          <w:szCs w:val="22"/>
        </w:rPr>
        <w:t>An</w:t>
      </w:r>
      <w:r w:rsidRPr="00D8593F">
        <w:rPr>
          <w:color w:val="231F20"/>
          <w:spacing w:val="-12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Bundeskanzler</w:t>
      </w:r>
      <w:r w:rsidRPr="00D8593F">
        <w:rPr>
          <w:color w:val="231F20"/>
          <w:spacing w:val="-11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Olaf</w:t>
      </w:r>
      <w:r w:rsidRPr="00D8593F">
        <w:rPr>
          <w:color w:val="231F20"/>
          <w:spacing w:val="-11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 xml:space="preserve">Scholz </w:t>
      </w:r>
      <w:r w:rsidRPr="00D8593F">
        <w:rPr>
          <w:color w:val="231F20"/>
          <w:spacing w:val="-2"/>
          <w:sz w:val="22"/>
          <w:szCs w:val="22"/>
        </w:rPr>
        <w:t>Bundeskanzleramt</w:t>
      </w:r>
    </w:p>
    <w:p w:rsidR="00597210" w:rsidRPr="00D8593F" w:rsidRDefault="001C227A">
      <w:pPr>
        <w:pStyle w:val="Textkrper"/>
        <w:spacing w:line="242" w:lineRule="exact"/>
        <w:ind w:left="113"/>
        <w:rPr>
          <w:sz w:val="22"/>
          <w:szCs w:val="22"/>
        </w:rPr>
      </w:pPr>
      <w:r w:rsidRPr="00D8593F">
        <w:rPr>
          <w:color w:val="231F20"/>
          <w:spacing w:val="-2"/>
          <w:sz w:val="22"/>
          <w:szCs w:val="22"/>
        </w:rPr>
        <w:t>Willy-Brandt-Straße</w:t>
      </w:r>
      <w:r w:rsidRPr="00D8593F">
        <w:rPr>
          <w:color w:val="231F20"/>
          <w:spacing w:val="11"/>
          <w:sz w:val="22"/>
          <w:szCs w:val="22"/>
        </w:rPr>
        <w:t xml:space="preserve"> </w:t>
      </w:r>
      <w:r w:rsidRPr="00D8593F">
        <w:rPr>
          <w:color w:val="231F20"/>
          <w:spacing w:val="-5"/>
          <w:sz w:val="22"/>
          <w:szCs w:val="22"/>
        </w:rPr>
        <w:t>1,</w:t>
      </w:r>
    </w:p>
    <w:p w:rsidR="00597210" w:rsidRPr="00D8593F" w:rsidRDefault="001C227A">
      <w:pPr>
        <w:pStyle w:val="Textkrper"/>
        <w:spacing w:before="44"/>
        <w:ind w:left="113"/>
        <w:rPr>
          <w:sz w:val="22"/>
          <w:szCs w:val="22"/>
        </w:rPr>
      </w:pPr>
      <w:r w:rsidRPr="00D8593F">
        <w:rPr>
          <w:color w:val="231F20"/>
          <w:sz w:val="22"/>
          <w:szCs w:val="22"/>
        </w:rPr>
        <w:t xml:space="preserve">10557 </w:t>
      </w:r>
      <w:r w:rsidRPr="00D8593F">
        <w:rPr>
          <w:color w:val="231F20"/>
          <w:spacing w:val="-2"/>
          <w:sz w:val="22"/>
          <w:szCs w:val="22"/>
        </w:rPr>
        <w:t>Berlin</w:t>
      </w:r>
    </w:p>
    <w:p w:rsidR="00597210" w:rsidRDefault="001C227A">
      <w:pPr>
        <w:spacing w:before="168"/>
        <w:ind w:left="6350"/>
        <w:rPr>
          <w:sz w:val="18"/>
        </w:rPr>
      </w:pPr>
      <w:r>
        <w:rPr>
          <w:color w:val="231F20"/>
          <w:sz w:val="18"/>
        </w:rPr>
        <w:t>Ort,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18"/>
        </w:rPr>
        <w:t>Datum</w:t>
      </w:r>
    </w:p>
    <w:p w:rsidR="00597210" w:rsidRDefault="00597210">
      <w:pPr>
        <w:rPr>
          <w:sz w:val="20"/>
        </w:rPr>
      </w:pPr>
    </w:p>
    <w:p w:rsidR="00597210" w:rsidRPr="00D8593F" w:rsidRDefault="00D8593F" w:rsidP="00D8593F">
      <w:pPr>
        <w:pStyle w:val="Textkrper"/>
        <w:spacing w:before="100"/>
        <w:rPr>
          <w:b/>
          <w:sz w:val="22"/>
          <w:szCs w:val="22"/>
        </w:rPr>
      </w:pPr>
      <w:r>
        <w:rPr>
          <w:sz w:val="25"/>
          <w:szCs w:val="22"/>
        </w:rPr>
        <w:t xml:space="preserve">  </w:t>
      </w:r>
      <w:r w:rsidRPr="00D8593F">
        <w:rPr>
          <w:b/>
          <w:color w:val="231F20"/>
          <w:sz w:val="22"/>
          <w:szCs w:val="22"/>
        </w:rPr>
        <w:t>S</w:t>
      </w:r>
      <w:r w:rsidR="001C227A" w:rsidRPr="00D8593F">
        <w:rPr>
          <w:b/>
          <w:color w:val="231F20"/>
          <w:sz w:val="22"/>
          <w:szCs w:val="22"/>
        </w:rPr>
        <w:t>ehr</w:t>
      </w:r>
      <w:r w:rsidR="001C227A" w:rsidRPr="00D8593F">
        <w:rPr>
          <w:b/>
          <w:color w:val="231F20"/>
          <w:spacing w:val="-7"/>
          <w:sz w:val="22"/>
          <w:szCs w:val="22"/>
        </w:rPr>
        <w:t xml:space="preserve"> </w:t>
      </w:r>
      <w:r w:rsidR="001C227A" w:rsidRPr="00D8593F">
        <w:rPr>
          <w:b/>
          <w:color w:val="231F20"/>
          <w:sz w:val="22"/>
          <w:szCs w:val="22"/>
        </w:rPr>
        <w:t>geehrter</w:t>
      </w:r>
      <w:r w:rsidR="001C227A" w:rsidRPr="00D8593F">
        <w:rPr>
          <w:b/>
          <w:color w:val="231F20"/>
          <w:spacing w:val="-4"/>
          <w:sz w:val="22"/>
          <w:szCs w:val="22"/>
        </w:rPr>
        <w:t xml:space="preserve"> </w:t>
      </w:r>
      <w:r w:rsidR="001C227A" w:rsidRPr="00D8593F">
        <w:rPr>
          <w:b/>
          <w:color w:val="231F20"/>
          <w:sz w:val="22"/>
          <w:szCs w:val="22"/>
        </w:rPr>
        <w:t>Herr</w:t>
      </w:r>
      <w:r w:rsidR="001C227A" w:rsidRPr="00D8593F">
        <w:rPr>
          <w:b/>
          <w:color w:val="231F20"/>
          <w:spacing w:val="-5"/>
          <w:sz w:val="22"/>
          <w:szCs w:val="22"/>
        </w:rPr>
        <w:t xml:space="preserve"> </w:t>
      </w:r>
      <w:r w:rsidR="001C227A" w:rsidRPr="00D8593F">
        <w:rPr>
          <w:b/>
          <w:color w:val="231F20"/>
          <w:sz w:val="22"/>
          <w:szCs w:val="22"/>
        </w:rPr>
        <w:t>Bundeskanzler</w:t>
      </w:r>
      <w:r w:rsidR="001C227A" w:rsidRPr="00D8593F">
        <w:rPr>
          <w:b/>
          <w:color w:val="231F20"/>
          <w:spacing w:val="-5"/>
          <w:sz w:val="22"/>
          <w:szCs w:val="22"/>
        </w:rPr>
        <w:t xml:space="preserve"> </w:t>
      </w:r>
      <w:r w:rsidR="001C227A" w:rsidRPr="00D8593F">
        <w:rPr>
          <w:b/>
          <w:color w:val="231F20"/>
          <w:sz w:val="22"/>
          <w:szCs w:val="22"/>
        </w:rPr>
        <w:t>Olaf</w:t>
      </w:r>
      <w:r w:rsidR="001C227A" w:rsidRPr="00D8593F">
        <w:rPr>
          <w:b/>
          <w:color w:val="231F20"/>
          <w:spacing w:val="-4"/>
          <w:sz w:val="22"/>
          <w:szCs w:val="22"/>
        </w:rPr>
        <w:t xml:space="preserve"> </w:t>
      </w:r>
      <w:r w:rsidR="001C227A" w:rsidRPr="00D8593F">
        <w:rPr>
          <w:b/>
          <w:color w:val="231F20"/>
          <w:spacing w:val="-2"/>
          <w:sz w:val="22"/>
          <w:szCs w:val="22"/>
        </w:rPr>
        <w:t>Scholz,</w:t>
      </w:r>
    </w:p>
    <w:p w:rsidR="00597210" w:rsidRPr="00D8593F" w:rsidRDefault="00597210">
      <w:pPr>
        <w:spacing w:before="10"/>
      </w:pPr>
    </w:p>
    <w:p w:rsidR="00597210" w:rsidRPr="00D8593F" w:rsidRDefault="00D8593F">
      <w:pPr>
        <w:spacing w:line="20" w:lineRule="exact"/>
        <w:ind w:left="-1020"/>
      </w:pPr>
      <w:r w:rsidRPr="00D8593F">
        <w:rPr>
          <w:noProof/>
        </w:rPr>
        <mc:AlternateContent>
          <mc:Choice Requires="wpg">
            <w:drawing>
              <wp:inline distT="0" distB="0" distL="0" distR="0">
                <wp:extent cx="180340" cy="3175"/>
                <wp:effectExtent l="0" t="4445" r="635" b="1905"/>
                <wp:docPr id="1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3175"/>
                          <a:chOff x="0" y="0"/>
                          <a:chExt cx="284" cy="5"/>
                        </a:xfrm>
                      </wpg:grpSpPr>
                      <wps:wsp>
                        <wps:cNvPr id="2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4" cy="5"/>
                          </a:xfrm>
                          <a:prstGeom prst="rect">
                            <a:avLst/>
                          </a:prstGeom>
                          <a:solidFill>
                            <a:srgbClr val="0768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278F3" id="docshapegroup2" o:spid="_x0000_s1026" style="width:14.2pt;height:.25pt;mso-position-horizontal-relative:char;mso-position-vertical-relative:line" coordsize="28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">
                <v:rect id="docshape3" o:spid="_x0000_s1027" style="position:absolute;width:284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" fillcolor="#0768a8" stroked="f"/>
                <w10:anchorlock/>
              </v:group>
            </w:pict>
          </mc:Fallback>
        </mc:AlternateContent>
      </w:r>
    </w:p>
    <w:p w:rsidR="00597210" w:rsidRPr="00D8593F" w:rsidRDefault="001C227A">
      <w:pPr>
        <w:pStyle w:val="berschrift2"/>
        <w:spacing w:line="220" w:lineRule="auto"/>
        <w:rPr>
          <w:sz w:val="22"/>
          <w:szCs w:val="22"/>
        </w:rPr>
      </w:pPr>
      <w:r w:rsidRPr="00D8593F">
        <w:rPr>
          <w:color w:val="231F20"/>
          <w:sz w:val="22"/>
          <w:szCs w:val="22"/>
        </w:rPr>
        <w:t>wir bitten Sie, von Ihrer Richtlinienkompetenz Gebrauch zu machen und dem Gesundheitsminister Ihrer Regierung sowie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den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angeschlossenen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Delegationsmitgliedern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zu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untersagen,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der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International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Health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Regulation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(IHR,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Deut</w:t>
      </w:r>
      <w:r w:rsidRPr="00D8593F">
        <w:rPr>
          <w:color w:val="231F20"/>
          <w:sz w:val="22"/>
          <w:szCs w:val="22"/>
        </w:rPr>
        <w:t xml:space="preserve">sch: IGV, Internationale Gesundheitsvorschriften) der WHO bei der </w:t>
      </w:r>
      <w:proofErr w:type="spellStart"/>
      <w:r w:rsidRPr="00D8593F">
        <w:rPr>
          <w:color w:val="231F20"/>
          <w:sz w:val="22"/>
          <w:szCs w:val="22"/>
        </w:rPr>
        <w:t>Generalver</w:t>
      </w:r>
      <w:proofErr w:type="spellEnd"/>
      <w:r w:rsidR="00D8593F">
        <w:rPr>
          <w:color w:val="231F20"/>
          <w:sz w:val="22"/>
          <w:szCs w:val="22"/>
        </w:rPr>
        <w:t>-</w:t>
      </w:r>
      <w:r w:rsidRPr="00D8593F">
        <w:rPr>
          <w:color w:val="231F20"/>
          <w:sz w:val="22"/>
          <w:szCs w:val="22"/>
        </w:rPr>
        <w:t>sammlung der WHO in Genf 21.-28. Mai 2023</w:t>
      </w:r>
      <w:r w:rsidR="000068F4">
        <w:rPr>
          <w:color w:val="231F20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zuzustimmen.</w:t>
      </w:r>
    </w:p>
    <w:p w:rsidR="00597210" w:rsidRPr="00D8593F" w:rsidRDefault="00597210">
      <w:pPr>
        <w:spacing w:before="3"/>
        <w:rPr>
          <w:b/>
        </w:rPr>
      </w:pPr>
    </w:p>
    <w:p w:rsidR="00597210" w:rsidRPr="00D8593F" w:rsidRDefault="001C227A">
      <w:pPr>
        <w:spacing w:line="220" w:lineRule="auto"/>
        <w:ind w:left="113" w:right="88"/>
        <w:rPr>
          <w:b/>
        </w:rPr>
      </w:pPr>
      <w:r w:rsidRPr="00D8593F">
        <w:rPr>
          <w:b/>
          <w:color w:val="231F20"/>
        </w:rPr>
        <w:t xml:space="preserve">Wir Bürger sehen uns durch den neuen WHO- Pandemievertrag in unseren elementaren Grundrechten bedroht. </w:t>
      </w:r>
      <w:r w:rsidRPr="00D8593F">
        <w:rPr>
          <w:color w:val="231F20"/>
        </w:rPr>
        <w:t xml:space="preserve">Dieser soll vom 21.-28.5.2023 in Genf weiterverhandelt und durch die </w:t>
      </w:r>
      <w:r w:rsidRPr="00D8593F">
        <w:rPr>
          <w:b/>
          <w:color w:val="231F20"/>
        </w:rPr>
        <w:t xml:space="preserve">Internationale Health Regulation (IHR/IGV) </w:t>
      </w:r>
      <w:r w:rsidRPr="00D8593F">
        <w:rPr>
          <w:color w:val="231F20"/>
        </w:rPr>
        <w:t xml:space="preserve">in wesentlichen Inhalten bereits jetzt festgezurrt und dann im Mai 2024 beschlossen werden. </w:t>
      </w:r>
      <w:r w:rsidRPr="00D8593F">
        <w:rPr>
          <w:b/>
          <w:color w:val="231F20"/>
        </w:rPr>
        <w:t>Diese IHR wie auch die Entwürfe</w:t>
      </w:r>
      <w:r w:rsidRPr="00D8593F">
        <w:rPr>
          <w:b/>
          <w:color w:val="231F20"/>
          <w:spacing w:val="-7"/>
        </w:rPr>
        <w:t xml:space="preserve"> </w:t>
      </w:r>
      <w:r w:rsidRPr="00D8593F">
        <w:rPr>
          <w:b/>
          <w:color w:val="231F20"/>
        </w:rPr>
        <w:t>des</w:t>
      </w:r>
      <w:r w:rsidRPr="00D8593F">
        <w:rPr>
          <w:b/>
          <w:color w:val="231F20"/>
          <w:spacing w:val="-6"/>
        </w:rPr>
        <w:t xml:space="preserve"> </w:t>
      </w:r>
      <w:r w:rsidRPr="00D8593F">
        <w:rPr>
          <w:b/>
          <w:color w:val="231F20"/>
        </w:rPr>
        <w:t>Pandemievertrage</w:t>
      </w:r>
      <w:r w:rsidRPr="00D8593F">
        <w:rPr>
          <w:b/>
          <w:color w:val="231F20"/>
        </w:rPr>
        <w:t>s</w:t>
      </w:r>
      <w:r w:rsidRPr="00D8593F">
        <w:rPr>
          <w:b/>
          <w:color w:val="231F20"/>
          <w:spacing w:val="-7"/>
        </w:rPr>
        <w:t xml:space="preserve"> </w:t>
      </w:r>
      <w:r w:rsidRPr="00D8593F">
        <w:rPr>
          <w:b/>
          <w:color w:val="231F20"/>
        </w:rPr>
        <w:t>enthalten</w:t>
      </w:r>
      <w:r w:rsidRPr="00D8593F">
        <w:rPr>
          <w:b/>
          <w:color w:val="231F20"/>
          <w:spacing w:val="-7"/>
        </w:rPr>
        <w:t xml:space="preserve"> </w:t>
      </w:r>
      <w:r w:rsidRPr="00D8593F">
        <w:rPr>
          <w:b/>
          <w:color w:val="231F20"/>
        </w:rPr>
        <w:t>für</w:t>
      </w:r>
      <w:r w:rsidRPr="00D8593F">
        <w:rPr>
          <w:b/>
          <w:color w:val="231F20"/>
          <w:spacing w:val="-7"/>
        </w:rPr>
        <w:t xml:space="preserve"> </w:t>
      </w:r>
      <w:r w:rsidRPr="00D8593F">
        <w:rPr>
          <w:b/>
          <w:color w:val="231F20"/>
        </w:rPr>
        <w:t>uns</w:t>
      </w:r>
      <w:r w:rsidRPr="00D8593F">
        <w:rPr>
          <w:b/>
          <w:color w:val="231F20"/>
          <w:spacing w:val="-6"/>
        </w:rPr>
        <w:t xml:space="preserve"> </w:t>
      </w:r>
      <w:r w:rsidRPr="00D8593F">
        <w:rPr>
          <w:b/>
          <w:color w:val="231F20"/>
        </w:rPr>
        <w:t>nicht</w:t>
      </w:r>
      <w:r w:rsidRPr="00D8593F">
        <w:rPr>
          <w:b/>
          <w:color w:val="231F20"/>
          <w:spacing w:val="-6"/>
        </w:rPr>
        <w:t xml:space="preserve"> </w:t>
      </w:r>
      <w:r w:rsidRPr="00D8593F">
        <w:rPr>
          <w:b/>
          <w:color w:val="231F20"/>
        </w:rPr>
        <w:t>akzeptable</w:t>
      </w:r>
      <w:r w:rsidRPr="00D8593F">
        <w:rPr>
          <w:b/>
          <w:color w:val="231F20"/>
          <w:spacing w:val="-6"/>
        </w:rPr>
        <w:t xml:space="preserve"> </w:t>
      </w:r>
      <w:r w:rsidRPr="00D8593F">
        <w:rPr>
          <w:b/>
          <w:color w:val="231F20"/>
        </w:rPr>
        <w:t>Bestandteile</w:t>
      </w:r>
      <w:r w:rsidRPr="00D8593F">
        <w:rPr>
          <w:b/>
          <w:color w:val="231F20"/>
          <w:spacing w:val="-7"/>
        </w:rPr>
        <w:t xml:space="preserve"> </w:t>
      </w:r>
      <w:r w:rsidRPr="00D8593F">
        <w:rPr>
          <w:b/>
          <w:color w:val="231F20"/>
        </w:rPr>
        <w:t>und</w:t>
      </w:r>
      <w:r w:rsidRPr="00D8593F">
        <w:rPr>
          <w:b/>
          <w:color w:val="231F20"/>
          <w:spacing w:val="-6"/>
        </w:rPr>
        <w:t xml:space="preserve"> </w:t>
      </w:r>
      <w:r w:rsidRPr="00D8593F">
        <w:rPr>
          <w:b/>
          <w:color w:val="231F20"/>
        </w:rPr>
        <w:t>hebeln</w:t>
      </w:r>
      <w:r w:rsidRPr="00D8593F">
        <w:rPr>
          <w:b/>
          <w:color w:val="231F20"/>
          <w:spacing w:val="-6"/>
        </w:rPr>
        <w:t xml:space="preserve"> </w:t>
      </w:r>
      <w:r w:rsidRPr="00D8593F">
        <w:rPr>
          <w:b/>
          <w:color w:val="231F20"/>
        </w:rPr>
        <w:t>unsere</w:t>
      </w:r>
      <w:r w:rsidRPr="00D8593F">
        <w:rPr>
          <w:b/>
          <w:color w:val="231F20"/>
          <w:spacing w:val="-7"/>
        </w:rPr>
        <w:t xml:space="preserve"> </w:t>
      </w:r>
      <w:r w:rsidRPr="00D8593F">
        <w:rPr>
          <w:b/>
          <w:color w:val="231F20"/>
        </w:rPr>
        <w:t>Grundrechte</w:t>
      </w:r>
      <w:r w:rsidRPr="00D8593F">
        <w:rPr>
          <w:b/>
          <w:color w:val="231F20"/>
          <w:spacing w:val="-7"/>
        </w:rPr>
        <w:t xml:space="preserve"> </w:t>
      </w:r>
      <w:r w:rsidRPr="00D8593F">
        <w:rPr>
          <w:b/>
          <w:color w:val="231F20"/>
        </w:rPr>
        <w:t>wie auch unsere Autonomie als Nationalstaat und unsere Demokratie aus, sobald nur eine „Pandemie“ ausgerufen wird.</w:t>
      </w:r>
    </w:p>
    <w:p w:rsidR="00597210" w:rsidRPr="00D8593F" w:rsidRDefault="001C227A">
      <w:pPr>
        <w:pStyle w:val="berschrift2"/>
        <w:spacing w:before="211" w:line="235" w:lineRule="exact"/>
        <w:jc w:val="both"/>
        <w:rPr>
          <w:sz w:val="22"/>
          <w:szCs w:val="22"/>
        </w:rPr>
      </w:pPr>
      <w:r w:rsidRPr="00D8593F">
        <w:rPr>
          <w:color w:val="231F20"/>
          <w:sz w:val="22"/>
          <w:szCs w:val="22"/>
        </w:rPr>
        <w:t>Der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Einfluss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der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Profiteure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der</w:t>
      </w:r>
      <w:r w:rsidRPr="00D8593F">
        <w:rPr>
          <w:color w:val="231F20"/>
          <w:spacing w:val="-3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Pandemien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-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die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Pharmaindustrie</w:t>
      </w:r>
      <w:r w:rsidRPr="00D8593F">
        <w:rPr>
          <w:color w:val="231F20"/>
          <w:spacing w:val="-3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-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auf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die</w:t>
      </w:r>
      <w:r w:rsidRPr="00D8593F">
        <w:rPr>
          <w:color w:val="231F20"/>
          <w:spacing w:val="-3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WHO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ist</w:t>
      </w:r>
      <w:r w:rsidRPr="00D8593F">
        <w:rPr>
          <w:color w:val="231F20"/>
          <w:spacing w:val="-3"/>
          <w:sz w:val="22"/>
          <w:szCs w:val="22"/>
        </w:rPr>
        <w:t xml:space="preserve"> </w:t>
      </w:r>
      <w:r w:rsidRPr="00D8593F">
        <w:rPr>
          <w:color w:val="231F20"/>
          <w:spacing w:val="-2"/>
          <w:sz w:val="22"/>
          <w:szCs w:val="22"/>
        </w:rPr>
        <w:t>unübersehbar!</w:t>
      </w:r>
    </w:p>
    <w:p w:rsidR="00597210" w:rsidRPr="00D8593F" w:rsidRDefault="001C227A" w:rsidP="00025BEB">
      <w:pPr>
        <w:pStyle w:val="Textkrper"/>
        <w:spacing w:before="6" w:line="220" w:lineRule="auto"/>
        <w:ind w:left="113"/>
        <w:rPr>
          <w:sz w:val="22"/>
          <w:szCs w:val="22"/>
        </w:rPr>
      </w:pPr>
      <w:r w:rsidRPr="00D8593F">
        <w:rPr>
          <w:color w:val="231F20"/>
          <w:sz w:val="22"/>
          <w:szCs w:val="22"/>
        </w:rPr>
        <w:t>Wie</w:t>
      </w:r>
      <w:r w:rsidRPr="00D8593F">
        <w:rPr>
          <w:color w:val="231F20"/>
          <w:spacing w:val="-6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leichtfertig</w:t>
      </w:r>
      <w:r w:rsidRPr="00D8593F">
        <w:rPr>
          <w:color w:val="231F20"/>
          <w:spacing w:val="-6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und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fälschlicherweise</w:t>
      </w:r>
      <w:r w:rsidRPr="00D8593F">
        <w:rPr>
          <w:color w:val="231F20"/>
          <w:spacing w:val="-6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von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der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WHO</w:t>
      </w:r>
      <w:r w:rsidRPr="00D8593F">
        <w:rPr>
          <w:color w:val="231F20"/>
          <w:spacing w:val="-6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„Pandemien“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ausgerufen</w:t>
      </w:r>
      <w:r w:rsidRPr="00D8593F">
        <w:rPr>
          <w:color w:val="231F20"/>
          <w:spacing w:val="-6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werden,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konnten</w:t>
      </w:r>
      <w:r w:rsidRPr="00D8593F">
        <w:rPr>
          <w:color w:val="231F20"/>
          <w:spacing w:val="-6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Sie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bei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der</w:t>
      </w:r>
      <w:r w:rsidRPr="00D8593F">
        <w:rPr>
          <w:color w:val="231F20"/>
          <w:spacing w:val="-7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Schweine</w:t>
      </w:r>
      <w:r w:rsidRPr="00D8593F">
        <w:rPr>
          <w:color w:val="231F20"/>
          <w:sz w:val="22"/>
          <w:szCs w:val="22"/>
        </w:rPr>
        <w:t xml:space="preserve">grippe wie jüngst bei den Affenpocken bzw. </w:t>
      </w:r>
      <w:proofErr w:type="spellStart"/>
      <w:r w:rsidRPr="00D8593F">
        <w:rPr>
          <w:color w:val="231F20"/>
          <w:sz w:val="22"/>
          <w:szCs w:val="22"/>
        </w:rPr>
        <w:t>MPox</w:t>
      </w:r>
      <w:proofErr w:type="spellEnd"/>
      <w:r w:rsidRPr="00D8593F">
        <w:rPr>
          <w:color w:val="231F20"/>
          <w:sz w:val="22"/>
          <w:szCs w:val="22"/>
        </w:rPr>
        <w:t xml:space="preserve"> miterleben.</w:t>
      </w:r>
      <w:r w:rsidR="00025BEB">
        <w:rPr>
          <w:color w:val="231F20"/>
          <w:sz w:val="22"/>
          <w:szCs w:val="22"/>
        </w:rPr>
        <w:br/>
      </w:r>
      <w:r w:rsidRPr="00D8593F">
        <w:rPr>
          <w:b/>
          <w:color w:val="231F20"/>
          <w:sz w:val="22"/>
          <w:szCs w:val="22"/>
        </w:rPr>
        <w:t>Auch im Rahmen der Covid-19 Pandemi</w:t>
      </w:r>
      <w:r w:rsidRPr="00D8593F">
        <w:rPr>
          <w:b/>
          <w:color w:val="231F20"/>
          <w:sz w:val="22"/>
          <w:szCs w:val="22"/>
        </w:rPr>
        <w:t>e wurden von der WHO mit undurchsichtigen Entscheidungs</w:t>
      </w:r>
      <w:r w:rsidR="00D8593F">
        <w:rPr>
          <w:b/>
          <w:color w:val="231F20"/>
        </w:rPr>
        <w:t>-</w:t>
      </w:r>
      <w:r w:rsidRPr="00D8593F">
        <w:rPr>
          <w:b/>
          <w:color w:val="231F20"/>
          <w:sz w:val="22"/>
          <w:szCs w:val="22"/>
        </w:rPr>
        <w:t>abläufen erhebliche</w:t>
      </w:r>
      <w:r w:rsidRPr="00D8593F">
        <w:rPr>
          <w:b/>
          <w:color w:val="231F20"/>
          <w:spacing w:val="-5"/>
          <w:sz w:val="22"/>
          <w:szCs w:val="22"/>
        </w:rPr>
        <w:t xml:space="preserve"> </w:t>
      </w:r>
      <w:r w:rsidRPr="00D8593F">
        <w:rPr>
          <w:b/>
          <w:color w:val="231F20"/>
          <w:sz w:val="22"/>
          <w:szCs w:val="22"/>
        </w:rPr>
        <w:t>Fehleinschätzungen</w:t>
      </w:r>
      <w:r w:rsidRPr="00D8593F">
        <w:rPr>
          <w:b/>
          <w:color w:val="231F20"/>
          <w:spacing w:val="-5"/>
          <w:sz w:val="22"/>
          <w:szCs w:val="22"/>
        </w:rPr>
        <w:t xml:space="preserve"> </w:t>
      </w:r>
      <w:r w:rsidRPr="00D8593F">
        <w:rPr>
          <w:b/>
          <w:color w:val="231F20"/>
          <w:sz w:val="22"/>
          <w:szCs w:val="22"/>
        </w:rPr>
        <w:t>gemacht.</w:t>
      </w:r>
      <w:r w:rsidRPr="00D8593F">
        <w:rPr>
          <w:b/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Es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wurden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mehrere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wissenschaftlich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nicht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haltbare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Empfehlungen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gegeben, die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extreme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Schäden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für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die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Bürger,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die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Wirtschaft,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das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Staatswesen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und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auch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die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Gesundheit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der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Menschen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zur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Folge hatten und den Profiteuren Zig Milliarden in die Taschen spielten.</w:t>
      </w:r>
    </w:p>
    <w:p w:rsidR="00597210" w:rsidRPr="00D8593F" w:rsidRDefault="00597210">
      <w:pPr>
        <w:spacing w:before="7"/>
      </w:pPr>
    </w:p>
    <w:p w:rsidR="00D8593F" w:rsidRDefault="001C227A" w:rsidP="00D8593F">
      <w:pPr>
        <w:spacing w:line="220" w:lineRule="auto"/>
        <w:ind w:left="113"/>
        <w:rPr>
          <w:b/>
          <w:sz w:val="24"/>
          <w:szCs w:val="24"/>
        </w:rPr>
      </w:pPr>
      <w:r w:rsidRPr="00D8593F">
        <w:rPr>
          <w:b/>
          <w:color w:val="231F20"/>
        </w:rPr>
        <w:t>Wie</w:t>
      </w:r>
      <w:r w:rsidRPr="00D8593F">
        <w:rPr>
          <w:b/>
          <w:color w:val="231F20"/>
          <w:spacing w:val="-4"/>
        </w:rPr>
        <w:t xml:space="preserve"> </w:t>
      </w:r>
      <w:r w:rsidRPr="00D8593F">
        <w:rPr>
          <w:b/>
          <w:color w:val="231F20"/>
        </w:rPr>
        <w:t>groß</w:t>
      </w:r>
      <w:r w:rsidRPr="00D8593F">
        <w:rPr>
          <w:b/>
          <w:color w:val="231F20"/>
          <w:spacing w:val="-3"/>
        </w:rPr>
        <w:t xml:space="preserve"> </w:t>
      </w:r>
      <w:r w:rsidRPr="00D8593F">
        <w:rPr>
          <w:b/>
          <w:color w:val="231F20"/>
        </w:rPr>
        <w:t>die</w:t>
      </w:r>
      <w:r w:rsidRPr="00D8593F">
        <w:rPr>
          <w:b/>
          <w:color w:val="231F20"/>
          <w:spacing w:val="-3"/>
        </w:rPr>
        <w:t xml:space="preserve"> </w:t>
      </w:r>
      <w:r w:rsidRPr="00D8593F">
        <w:rPr>
          <w:b/>
          <w:color w:val="231F20"/>
        </w:rPr>
        <w:t>Gefahren</w:t>
      </w:r>
      <w:r w:rsidRPr="00D8593F">
        <w:rPr>
          <w:b/>
          <w:color w:val="231F20"/>
          <w:spacing w:val="-4"/>
        </w:rPr>
        <w:t xml:space="preserve"> </w:t>
      </w:r>
      <w:r w:rsidRPr="00D8593F">
        <w:rPr>
          <w:b/>
          <w:color w:val="231F20"/>
        </w:rPr>
        <w:t>sind,</w:t>
      </w:r>
      <w:r w:rsidRPr="00D8593F">
        <w:rPr>
          <w:b/>
          <w:color w:val="231F20"/>
          <w:spacing w:val="-3"/>
        </w:rPr>
        <w:t xml:space="preserve"> </w:t>
      </w:r>
      <w:r w:rsidRPr="00D8593F">
        <w:rPr>
          <w:b/>
          <w:color w:val="231F20"/>
        </w:rPr>
        <w:t>dass</w:t>
      </w:r>
      <w:r w:rsidRPr="00D8593F">
        <w:rPr>
          <w:b/>
          <w:color w:val="231F20"/>
          <w:spacing w:val="-3"/>
        </w:rPr>
        <w:t xml:space="preserve"> </w:t>
      </w:r>
      <w:r w:rsidRPr="00D8593F">
        <w:rPr>
          <w:b/>
          <w:color w:val="231F20"/>
        </w:rPr>
        <w:t>Pharmafirmen</w:t>
      </w:r>
      <w:r w:rsidRPr="00D8593F">
        <w:rPr>
          <w:b/>
          <w:color w:val="231F20"/>
          <w:spacing w:val="-4"/>
        </w:rPr>
        <w:t xml:space="preserve"> </w:t>
      </w:r>
      <w:r w:rsidRPr="00D8593F">
        <w:rPr>
          <w:b/>
          <w:color w:val="231F20"/>
        </w:rPr>
        <w:t>oder</w:t>
      </w:r>
      <w:r w:rsidRPr="00D8593F">
        <w:rPr>
          <w:b/>
          <w:color w:val="231F20"/>
          <w:spacing w:val="-3"/>
        </w:rPr>
        <w:t xml:space="preserve"> </w:t>
      </w:r>
      <w:r w:rsidRPr="00D8593F">
        <w:rPr>
          <w:b/>
          <w:color w:val="231F20"/>
        </w:rPr>
        <w:t>von</w:t>
      </w:r>
      <w:r w:rsidRPr="00D8593F">
        <w:rPr>
          <w:b/>
          <w:color w:val="231F20"/>
          <w:spacing w:val="-3"/>
        </w:rPr>
        <w:t xml:space="preserve"> </w:t>
      </w:r>
      <w:r w:rsidRPr="00D8593F">
        <w:rPr>
          <w:b/>
          <w:color w:val="231F20"/>
        </w:rPr>
        <w:t>Ihnen</w:t>
      </w:r>
      <w:r w:rsidRPr="00D8593F">
        <w:rPr>
          <w:b/>
          <w:color w:val="231F20"/>
          <w:spacing w:val="-3"/>
        </w:rPr>
        <w:t xml:space="preserve"> </w:t>
      </w:r>
      <w:r w:rsidRPr="00D8593F">
        <w:rPr>
          <w:b/>
          <w:color w:val="231F20"/>
        </w:rPr>
        <w:t>gesponsorte</w:t>
      </w:r>
      <w:r w:rsidRPr="00D8593F">
        <w:rPr>
          <w:b/>
          <w:color w:val="231F20"/>
          <w:spacing w:val="-4"/>
        </w:rPr>
        <w:t xml:space="preserve"> </w:t>
      </w:r>
      <w:r w:rsidRPr="00D8593F">
        <w:rPr>
          <w:b/>
          <w:color w:val="231F20"/>
        </w:rPr>
        <w:t>Wissenschaftler</w:t>
      </w:r>
      <w:r w:rsidRPr="00D8593F">
        <w:rPr>
          <w:b/>
          <w:color w:val="231F20"/>
          <w:spacing w:val="-3"/>
        </w:rPr>
        <w:t xml:space="preserve"> </w:t>
      </w:r>
      <w:r w:rsidRPr="00D8593F">
        <w:rPr>
          <w:b/>
          <w:color w:val="231F20"/>
        </w:rPr>
        <w:t>selbst</w:t>
      </w:r>
      <w:r w:rsidRPr="00D8593F">
        <w:rPr>
          <w:b/>
          <w:color w:val="231F20"/>
          <w:spacing w:val="-3"/>
        </w:rPr>
        <w:t xml:space="preserve"> </w:t>
      </w:r>
      <w:r w:rsidRPr="00D8593F">
        <w:rPr>
          <w:b/>
          <w:color w:val="231F20"/>
        </w:rPr>
        <w:t>die</w:t>
      </w:r>
      <w:r w:rsidRPr="00D8593F">
        <w:rPr>
          <w:b/>
          <w:color w:val="231F20"/>
          <w:spacing w:val="-3"/>
        </w:rPr>
        <w:t xml:space="preserve"> </w:t>
      </w:r>
      <w:r w:rsidRPr="00D8593F">
        <w:rPr>
          <w:b/>
          <w:color w:val="231F20"/>
        </w:rPr>
        <w:t>Viren</w:t>
      </w:r>
      <w:r w:rsidRPr="00D8593F">
        <w:rPr>
          <w:b/>
          <w:color w:val="231F20"/>
          <w:spacing w:val="-4"/>
        </w:rPr>
        <w:t xml:space="preserve"> </w:t>
      </w:r>
      <w:r w:rsidRPr="00D8593F">
        <w:rPr>
          <w:b/>
          <w:color w:val="231F20"/>
        </w:rPr>
        <w:t>erzeu</w:t>
      </w:r>
      <w:r w:rsidRPr="00D8593F">
        <w:rPr>
          <w:b/>
          <w:color w:val="231F20"/>
        </w:rPr>
        <w:t>gen, die dann Pandemien auslösen können, zeigt die Gain-</w:t>
      </w:r>
      <w:proofErr w:type="spellStart"/>
      <w:r w:rsidRPr="00D8593F">
        <w:rPr>
          <w:b/>
          <w:color w:val="231F20"/>
        </w:rPr>
        <w:t>of</w:t>
      </w:r>
      <w:proofErr w:type="spellEnd"/>
      <w:r w:rsidRPr="00D8593F">
        <w:rPr>
          <w:b/>
          <w:color w:val="231F20"/>
        </w:rPr>
        <w:t>-</w:t>
      </w:r>
      <w:proofErr w:type="spellStart"/>
      <w:r w:rsidRPr="00D8593F">
        <w:rPr>
          <w:b/>
          <w:color w:val="231F20"/>
        </w:rPr>
        <w:t>Function</w:t>
      </w:r>
      <w:proofErr w:type="spellEnd"/>
      <w:r w:rsidRPr="00D8593F">
        <w:rPr>
          <w:b/>
          <w:color w:val="231F20"/>
        </w:rPr>
        <w:t xml:space="preserve">-Forschung, </w:t>
      </w:r>
      <w:r w:rsidRPr="00D8593F">
        <w:rPr>
          <w:color w:val="231F20"/>
        </w:rPr>
        <w:t xml:space="preserve">der wir auch die COVID-Pandemie schulden, </w:t>
      </w:r>
      <w:r w:rsidRPr="00D8593F">
        <w:rPr>
          <w:b/>
          <w:color w:val="231F20"/>
        </w:rPr>
        <w:t>die aus dem Labor aus Wuhan stammt</w:t>
      </w:r>
      <w:r w:rsidRPr="00D8593F">
        <w:rPr>
          <w:color w:val="231F20"/>
        </w:rPr>
        <w:t>. Auch Pfizer hat öffentlich in einem miss</w:t>
      </w:r>
      <w:r w:rsidRPr="00D8593F">
        <w:rPr>
          <w:color w:val="231F20"/>
        </w:rPr>
        <w:t>glückten Dementi zu ent</w:t>
      </w:r>
      <w:r w:rsidRPr="00D8593F">
        <w:rPr>
          <w:color w:val="231F20"/>
        </w:rPr>
        <w:t>sprechenden</w:t>
      </w:r>
      <w:r w:rsidRPr="00D8593F">
        <w:rPr>
          <w:color w:val="231F20"/>
          <w:spacing w:val="-6"/>
        </w:rPr>
        <w:t xml:space="preserve"> </w:t>
      </w:r>
      <w:r w:rsidRPr="00D8593F">
        <w:rPr>
          <w:color w:val="231F20"/>
        </w:rPr>
        <w:t>Aussagen</w:t>
      </w:r>
      <w:r w:rsidRPr="00D8593F">
        <w:rPr>
          <w:color w:val="231F20"/>
          <w:spacing w:val="-6"/>
        </w:rPr>
        <w:t xml:space="preserve"> </w:t>
      </w:r>
      <w:r w:rsidRPr="00D8593F">
        <w:rPr>
          <w:color w:val="231F20"/>
        </w:rPr>
        <w:t>eines</w:t>
      </w:r>
      <w:r w:rsidRPr="00D8593F">
        <w:rPr>
          <w:color w:val="231F20"/>
          <w:spacing w:val="-6"/>
        </w:rPr>
        <w:t xml:space="preserve"> </w:t>
      </w:r>
      <w:r w:rsidRPr="00D8593F">
        <w:rPr>
          <w:color w:val="231F20"/>
        </w:rPr>
        <w:t>ihres</w:t>
      </w:r>
      <w:r w:rsidRPr="00D8593F">
        <w:rPr>
          <w:color w:val="231F20"/>
          <w:spacing w:val="-6"/>
        </w:rPr>
        <w:t xml:space="preserve"> </w:t>
      </w:r>
      <w:r w:rsidRPr="00D8593F">
        <w:rPr>
          <w:color w:val="231F20"/>
        </w:rPr>
        <w:t>Managers</w:t>
      </w:r>
      <w:r w:rsidRPr="00D8593F">
        <w:rPr>
          <w:color w:val="231F20"/>
          <w:spacing w:val="-7"/>
        </w:rPr>
        <w:t xml:space="preserve"> </w:t>
      </w:r>
      <w:r w:rsidRPr="00D8593F">
        <w:rPr>
          <w:color w:val="231F20"/>
        </w:rPr>
        <w:t>zugegeben,</w:t>
      </w:r>
      <w:r w:rsidRPr="00D8593F">
        <w:rPr>
          <w:color w:val="231F20"/>
          <w:spacing w:val="-6"/>
        </w:rPr>
        <w:t xml:space="preserve"> </w:t>
      </w:r>
      <w:r w:rsidRPr="00D8593F">
        <w:rPr>
          <w:color w:val="231F20"/>
        </w:rPr>
        <w:t>Gain-</w:t>
      </w:r>
      <w:proofErr w:type="spellStart"/>
      <w:r w:rsidRPr="00D8593F">
        <w:rPr>
          <w:color w:val="231F20"/>
        </w:rPr>
        <w:t>of</w:t>
      </w:r>
      <w:proofErr w:type="spellEnd"/>
      <w:r w:rsidRPr="00D8593F">
        <w:rPr>
          <w:color w:val="231F20"/>
        </w:rPr>
        <w:t>-</w:t>
      </w:r>
      <w:proofErr w:type="spellStart"/>
      <w:r w:rsidRPr="00D8593F">
        <w:rPr>
          <w:color w:val="231F20"/>
        </w:rPr>
        <w:t>Function</w:t>
      </w:r>
      <w:proofErr w:type="spellEnd"/>
      <w:r w:rsidRPr="00D8593F">
        <w:rPr>
          <w:color w:val="231F20"/>
        </w:rPr>
        <w:t>-Forschung</w:t>
      </w:r>
      <w:r w:rsidRPr="00D8593F">
        <w:rPr>
          <w:color w:val="231F20"/>
          <w:spacing w:val="-7"/>
        </w:rPr>
        <w:t xml:space="preserve"> </w:t>
      </w:r>
      <w:r w:rsidRPr="00D8593F">
        <w:rPr>
          <w:color w:val="231F20"/>
        </w:rPr>
        <w:t>zu</w:t>
      </w:r>
      <w:r w:rsidRPr="00D8593F">
        <w:rPr>
          <w:color w:val="231F20"/>
          <w:spacing w:val="-7"/>
        </w:rPr>
        <w:t xml:space="preserve"> </w:t>
      </w:r>
      <w:r w:rsidRPr="00D8593F">
        <w:rPr>
          <w:color w:val="231F20"/>
        </w:rPr>
        <w:t>betreiben.</w:t>
      </w:r>
      <w:r w:rsidRPr="00D8593F">
        <w:rPr>
          <w:color w:val="231F20"/>
          <w:spacing w:val="-6"/>
        </w:rPr>
        <w:t xml:space="preserve"> </w:t>
      </w:r>
      <w:r w:rsidR="00D8593F">
        <w:rPr>
          <w:color w:val="231F20"/>
          <w:spacing w:val="-6"/>
        </w:rPr>
        <w:br/>
      </w:r>
      <w:r w:rsidR="00D8593F">
        <w:rPr>
          <w:b/>
          <w:sz w:val="24"/>
          <w:szCs w:val="24"/>
        </w:rPr>
        <w:br/>
      </w:r>
      <w:r w:rsidRPr="00D8593F">
        <w:rPr>
          <w:b/>
          <w:sz w:val="24"/>
          <w:szCs w:val="24"/>
        </w:rPr>
        <w:t>Die</w:t>
      </w:r>
      <w:r w:rsidRPr="00D8593F">
        <w:rPr>
          <w:b/>
          <w:spacing w:val="-7"/>
          <w:sz w:val="24"/>
          <w:szCs w:val="24"/>
        </w:rPr>
        <w:t xml:space="preserve"> </w:t>
      </w:r>
      <w:r w:rsidRPr="00D8593F">
        <w:rPr>
          <w:b/>
          <w:sz w:val="24"/>
          <w:szCs w:val="24"/>
        </w:rPr>
        <w:t>Gefahren</w:t>
      </w:r>
      <w:r w:rsidRPr="00D8593F">
        <w:rPr>
          <w:b/>
          <w:spacing w:val="-6"/>
          <w:sz w:val="24"/>
          <w:szCs w:val="24"/>
        </w:rPr>
        <w:t xml:space="preserve"> </w:t>
      </w:r>
      <w:r w:rsidRPr="00D8593F">
        <w:rPr>
          <w:b/>
          <w:sz w:val="24"/>
          <w:szCs w:val="24"/>
        </w:rPr>
        <w:t>einer Weltherrschaft „im Namen der Gesundheit“ muss verhindert werden!</w:t>
      </w:r>
    </w:p>
    <w:p w:rsidR="00597210" w:rsidRPr="00D8593F" w:rsidRDefault="001C227A" w:rsidP="00D8593F">
      <w:pPr>
        <w:spacing w:line="220" w:lineRule="auto"/>
        <w:ind w:left="113"/>
        <w:rPr>
          <w:b/>
          <w:sz w:val="24"/>
          <w:szCs w:val="24"/>
        </w:rPr>
      </w:pPr>
      <w:r w:rsidRPr="00D8593F">
        <w:rPr>
          <w:b/>
          <w:sz w:val="24"/>
          <w:szCs w:val="24"/>
        </w:rPr>
        <w:t>Deutschland</w:t>
      </w:r>
      <w:r w:rsidRPr="00D8593F">
        <w:rPr>
          <w:b/>
          <w:sz w:val="24"/>
          <w:szCs w:val="24"/>
        </w:rPr>
        <w:t xml:space="preserve"> </w:t>
      </w:r>
      <w:r w:rsidRPr="00D8593F">
        <w:rPr>
          <w:b/>
          <w:sz w:val="24"/>
          <w:szCs w:val="24"/>
        </w:rPr>
        <w:t>und</w:t>
      </w:r>
      <w:r w:rsidRPr="00D8593F">
        <w:rPr>
          <w:b/>
          <w:sz w:val="24"/>
          <w:szCs w:val="24"/>
        </w:rPr>
        <w:t xml:space="preserve"> </w:t>
      </w:r>
      <w:r w:rsidRPr="00D8593F">
        <w:rPr>
          <w:b/>
          <w:sz w:val="24"/>
          <w:szCs w:val="24"/>
        </w:rPr>
        <w:t>auch</w:t>
      </w:r>
      <w:r w:rsidRPr="00D8593F">
        <w:rPr>
          <w:b/>
          <w:sz w:val="24"/>
          <w:szCs w:val="24"/>
        </w:rPr>
        <w:t xml:space="preserve"> </w:t>
      </w:r>
      <w:r w:rsidRPr="00D8593F">
        <w:rPr>
          <w:b/>
          <w:sz w:val="24"/>
          <w:szCs w:val="24"/>
        </w:rPr>
        <w:t>alle</w:t>
      </w:r>
      <w:r w:rsidRPr="00D8593F">
        <w:rPr>
          <w:b/>
          <w:sz w:val="24"/>
          <w:szCs w:val="24"/>
        </w:rPr>
        <w:t xml:space="preserve"> </w:t>
      </w:r>
      <w:r w:rsidRPr="00D8593F">
        <w:rPr>
          <w:b/>
          <w:sz w:val="24"/>
          <w:szCs w:val="24"/>
        </w:rPr>
        <w:t>anderen</w:t>
      </w:r>
      <w:r w:rsidRPr="00D8593F">
        <w:rPr>
          <w:b/>
          <w:sz w:val="24"/>
          <w:szCs w:val="24"/>
        </w:rPr>
        <w:t xml:space="preserve"> </w:t>
      </w:r>
      <w:r w:rsidRPr="00D8593F">
        <w:rPr>
          <w:b/>
          <w:sz w:val="24"/>
          <w:szCs w:val="24"/>
        </w:rPr>
        <w:t>Mitgliedsstaaten</w:t>
      </w:r>
      <w:r w:rsidRPr="00D8593F">
        <w:rPr>
          <w:b/>
          <w:sz w:val="24"/>
          <w:szCs w:val="24"/>
        </w:rPr>
        <w:t xml:space="preserve"> </w:t>
      </w:r>
      <w:r w:rsidRPr="00D8593F">
        <w:rPr>
          <w:b/>
          <w:sz w:val="24"/>
          <w:szCs w:val="24"/>
        </w:rPr>
        <w:t>der</w:t>
      </w:r>
      <w:r w:rsidRPr="00D8593F">
        <w:rPr>
          <w:b/>
          <w:sz w:val="24"/>
          <w:szCs w:val="24"/>
        </w:rPr>
        <w:t xml:space="preserve"> </w:t>
      </w:r>
      <w:r w:rsidRPr="00D8593F">
        <w:rPr>
          <w:b/>
          <w:sz w:val="24"/>
          <w:szCs w:val="24"/>
        </w:rPr>
        <w:t>WHO</w:t>
      </w:r>
      <w:r w:rsidRPr="00D8593F">
        <w:rPr>
          <w:b/>
          <w:sz w:val="24"/>
          <w:szCs w:val="24"/>
        </w:rPr>
        <w:t xml:space="preserve"> </w:t>
      </w:r>
      <w:r w:rsidRPr="00D8593F">
        <w:rPr>
          <w:b/>
          <w:sz w:val="24"/>
          <w:szCs w:val="24"/>
        </w:rPr>
        <w:t>müssen</w:t>
      </w:r>
      <w:r w:rsidRPr="00D8593F">
        <w:rPr>
          <w:b/>
          <w:sz w:val="24"/>
          <w:szCs w:val="24"/>
        </w:rPr>
        <w:t xml:space="preserve"> </w:t>
      </w:r>
      <w:r w:rsidRPr="00D8593F">
        <w:rPr>
          <w:b/>
          <w:sz w:val="24"/>
          <w:szCs w:val="24"/>
        </w:rPr>
        <w:t>unabhängig</w:t>
      </w:r>
      <w:r w:rsidRPr="00D8593F">
        <w:rPr>
          <w:b/>
          <w:sz w:val="24"/>
          <w:szCs w:val="24"/>
        </w:rPr>
        <w:t xml:space="preserve"> </w:t>
      </w:r>
      <w:r w:rsidRPr="00D8593F">
        <w:rPr>
          <w:b/>
          <w:sz w:val="24"/>
          <w:szCs w:val="24"/>
        </w:rPr>
        <w:t>bleiben</w:t>
      </w:r>
      <w:r w:rsidRPr="00D8593F">
        <w:rPr>
          <w:b/>
          <w:sz w:val="24"/>
          <w:szCs w:val="24"/>
        </w:rPr>
        <w:t xml:space="preserve"> </w:t>
      </w:r>
      <w:r w:rsidRPr="00D8593F">
        <w:rPr>
          <w:b/>
          <w:sz w:val="24"/>
          <w:szCs w:val="24"/>
        </w:rPr>
        <w:t xml:space="preserve">- </w:t>
      </w:r>
      <w:r w:rsidR="00D8593F" w:rsidRPr="00D8593F">
        <w:rPr>
          <w:b/>
          <w:sz w:val="24"/>
          <w:szCs w:val="24"/>
        </w:rPr>
        <w:t xml:space="preserve">  </w:t>
      </w:r>
      <w:r w:rsidRPr="00D8593F">
        <w:rPr>
          <w:b/>
          <w:sz w:val="24"/>
          <w:szCs w:val="24"/>
        </w:rPr>
        <w:t>auch bei einer P</w:t>
      </w:r>
      <w:r w:rsidRPr="00D8593F">
        <w:rPr>
          <w:b/>
          <w:sz w:val="24"/>
          <w:szCs w:val="24"/>
        </w:rPr>
        <w:t>andemie!</w:t>
      </w:r>
    </w:p>
    <w:p w:rsidR="00597210" w:rsidRPr="00D8593F" w:rsidRDefault="001C227A">
      <w:pPr>
        <w:pStyle w:val="Textkrper"/>
        <w:spacing w:line="220" w:lineRule="auto"/>
        <w:ind w:left="113"/>
        <w:rPr>
          <w:sz w:val="22"/>
          <w:szCs w:val="22"/>
        </w:rPr>
      </w:pPr>
      <w:r w:rsidRPr="00D8593F">
        <w:rPr>
          <w:color w:val="231F20"/>
          <w:sz w:val="22"/>
          <w:szCs w:val="22"/>
        </w:rPr>
        <w:t>J</w:t>
      </w:r>
      <w:r w:rsidRPr="00D8593F">
        <w:rPr>
          <w:color w:val="231F20"/>
          <w:sz w:val="22"/>
          <w:szCs w:val="22"/>
        </w:rPr>
        <w:t>edes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Land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weiß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letztlich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selbst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am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besten,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wie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es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eine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Infektionssituation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-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die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regional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sehr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unterschiedlich</w:t>
      </w:r>
      <w:r w:rsidRPr="00D8593F">
        <w:rPr>
          <w:color w:val="231F20"/>
          <w:spacing w:val="-5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sein kann - einschätzt, wem sie glaubt und welche Maßnahmen zu treffen sind.</w:t>
      </w:r>
    </w:p>
    <w:p w:rsidR="00597210" w:rsidRPr="001A7059" w:rsidRDefault="001C227A" w:rsidP="001A7059">
      <w:pPr>
        <w:pStyle w:val="berschrift1"/>
        <w:spacing w:before="184"/>
      </w:pPr>
      <w:r>
        <w:rPr>
          <w:color w:val="231F20"/>
        </w:rPr>
        <w:t>Der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übernationale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Machtbefugnisse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zu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erteilen,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sehen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als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Hochverrat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5"/>
        </w:rPr>
        <w:t>an.</w:t>
      </w:r>
      <w:r w:rsidR="001A7059">
        <w:rPr>
          <w:color w:val="231F20"/>
          <w:spacing w:val="-5"/>
        </w:rPr>
        <w:t xml:space="preserve"> </w:t>
      </w:r>
      <w:r>
        <w:rPr>
          <w:color w:val="231F20"/>
        </w:rPr>
        <w:t>Jegliche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Zustimmung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vorgelegten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IHR-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Pandemie-Vertragsdokumenten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wird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infor</w:t>
      </w:r>
      <w:r>
        <w:rPr>
          <w:color w:val="231F20"/>
        </w:rPr>
        <w:t>mierten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Wählern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Abwahl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Regierungsparteien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quittiert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Strafanzeige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wegen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versuchten Hochverrates gestellt werden</w:t>
      </w:r>
      <w:r>
        <w:rPr>
          <w:color w:val="231F20"/>
          <w:sz w:val="20"/>
        </w:rPr>
        <w:t>.</w:t>
      </w:r>
    </w:p>
    <w:p w:rsidR="00597210" w:rsidRPr="001A7059" w:rsidRDefault="001A7059" w:rsidP="001A7059">
      <w:pPr>
        <w:spacing w:before="222" w:line="220" w:lineRule="auto"/>
        <w:ind w:left="113"/>
        <w:rPr>
          <w:b/>
          <w:spacing w:val="14"/>
        </w:rPr>
      </w:pPr>
      <w:r w:rsidRPr="001A7059">
        <w:rPr>
          <w:b/>
          <w:color w:val="231F20"/>
          <w:spacing w:val="14"/>
        </w:rPr>
        <w:t>Der Einfluss der Pharmakonzerne auf die WHO und die Regierungen muss unbedingt gestoppt werden - im Interesse der Bevölkerung!</w:t>
      </w:r>
      <w:r w:rsidRPr="001A7059">
        <w:rPr>
          <w:b/>
          <w:spacing w:val="14"/>
        </w:rPr>
        <w:t xml:space="preserve"> </w:t>
      </w:r>
      <w:r w:rsidR="00FA5DAA">
        <w:rPr>
          <w:b/>
          <w:color w:val="231F20"/>
        </w:rPr>
        <w:t>Zudem</w:t>
      </w:r>
      <w:r w:rsidR="001C227A" w:rsidRPr="001A7059">
        <w:rPr>
          <w:b/>
          <w:color w:val="231F20"/>
        </w:rPr>
        <w:t xml:space="preserve"> </w:t>
      </w:r>
      <w:r w:rsidRPr="001A7059">
        <w:rPr>
          <w:b/>
          <w:color w:val="231F20"/>
        </w:rPr>
        <w:t xml:space="preserve">muss </w:t>
      </w:r>
      <w:r w:rsidR="00FA5DAA">
        <w:rPr>
          <w:b/>
          <w:color w:val="231F20"/>
        </w:rPr>
        <w:t xml:space="preserve">jetzt </w:t>
      </w:r>
      <w:r w:rsidR="001C227A" w:rsidRPr="001A7059">
        <w:rPr>
          <w:b/>
          <w:color w:val="231F20"/>
        </w:rPr>
        <w:t xml:space="preserve">öffentlich und im Parlament </w:t>
      </w:r>
      <w:r w:rsidR="00FA5DAA">
        <w:rPr>
          <w:b/>
          <w:color w:val="231F20"/>
        </w:rPr>
        <w:t>d</w:t>
      </w:r>
      <w:r w:rsidR="001C227A" w:rsidRPr="001A7059">
        <w:rPr>
          <w:b/>
          <w:color w:val="231F20"/>
        </w:rPr>
        <w:t>arüber diskutiert werden</w:t>
      </w:r>
      <w:r w:rsidR="001C227A" w:rsidRPr="001A7059">
        <w:rPr>
          <w:b/>
          <w:color w:val="231F20"/>
        </w:rPr>
        <w:t>, aus dieser inzwischen höchst fragwürdigen, nicht demokratisch gewählten Organisation, die vom deutschen Steuerzahler</w:t>
      </w:r>
      <w:r w:rsidRPr="001A7059">
        <w:rPr>
          <w:b/>
          <w:color w:val="231F20"/>
        </w:rPr>
        <w:t xml:space="preserve"> </w:t>
      </w:r>
      <w:r w:rsidR="001C227A" w:rsidRPr="001A7059">
        <w:rPr>
          <w:b/>
          <w:color w:val="231F20"/>
        </w:rPr>
        <w:t>erheblich</w:t>
      </w:r>
      <w:r w:rsidR="001C227A" w:rsidRPr="001A7059">
        <w:rPr>
          <w:b/>
          <w:color w:val="231F20"/>
        </w:rPr>
        <w:t xml:space="preserve"> mitfinanziert wird, auszutreten.</w:t>
      </w:r>
      <w:r w:rsidR="001C227A" w:rsidRPr="001A7059">
        <w:rPr>
          <w:b/>
          <w:color w:val="231F20"/>
          <w:spacing w:val="-5"/>
        </w:rPr>
        <w:t xml:space="preserve"> </w:t>
      </w:r>
    </w:p>
    <w:p w:rsidR="00597210" w:rsidRPr="00D8593F" w:rsidRDefault="001C227A">
      <w:pPr>
        <w:pStyle w:val="Textkrper"/>
        <w:spacing w:before="211"/>
        <w:ind w:left="113"/>
        <w:jc w:val="both"/>
        <w:rPr>
          <w:sz w:val="22"/>
          <w:szCs w:val="22"/>
        </w:rPr>
      </w:pPr>
      <w:r w:rsidRPr="00D8593F">
        <w:rPr>
          <w:color w:val="231F20"/>
          <w:sz w:val="22"/>
          <w:szCs w:val="22"/>
        </w:rPr>
        <w:t>Mit</w:t>
      </w:r>
      <w:r w:rsidRPr="00D8593F">
        <w:rPr>
          <w:color w:val="231F20"/>
          <w:spacing w:val="-4"/>
          <w:sz w:val="22"/>
          <w:szCs w:val="22"/>
        </w:rPr>
        <w:t xml:space="preserve"> </w:t>
      </w:r>
      <w:r w:rsidRPr="00D8593F">
        <w:rPr>
          <w:color w:val="231F20"/>
          <w:sz w:val="22"/>
          <w:szCs w:val="22"/>
        </w:rPr>
        <w:t>freundlichem</w:t>
      </w:r>
      <w:r w:rsidRPr="00D8593F">
        <w:rPr>
          <w:color w:val="231F20"/>
          <w:spacing w:val="-2"/>
          <w:sz w:val="22"/>
          <w:szCs w:val="22"/>
        </w:rPr>
        <w:t xml:space="preserve"> </w:t>
      </w:r>
      <w:r w:rsidRPr="00D8593F">
        <w:rPr>
          <w:color w:val="231F20"/>
          <w:spacing w:val="-4"/>
          <w:sz w:val="22"/>
          <w:szCs w:val="22"/>
        </w:rPr>
        <w:t>Gruß</w:t>
      </w:r>
    </w:p>
    <w:sectPr w:rsidR="00597210" w:rsidRPr="00D8593F">
      <w:type w:val="continuous"/>
      <w:pgSz w:w="11910" w:h="16840"/>
      <w:pgMar w:top="580" w:right="9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10"/>
    <w:rsid w:val="000068F4"/>
    <w:rsid w:val="00025BEB"/>
    <w:rsid w:val="001A7059"/>
    <w:rsid w:val="00597210"/>
    <w:rsid w:val="007B5637"/>
    <w:rsid w:val="00D8593F"/>
    <w:rsid w:val="00FA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C4AD5"/>
  <w15:docId w15:val="{6434EBCF-5FE9-4608-8DDA-7A59727B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paragraph" w:styleId="berschrift1">
    <w:name w:val="heading 1"/>
    <w:basedOn w:val="Standard"/>
    <w:uiPriority w:val="9"/>
    <w:qFormat/>
    <w:pPr>
      <w:ind w:left="113"/>
      <w:jc w:val="both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uiPriority w:val="9"/>
    <w:unhideWhenUsed/>
    <w:qFormat/>
    <w:pPr>
      <w:ind w:left="113"/>
      <w:outlineLvl w:val="1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Ärztlicher Berufsverband_Brief-Kanzler_04-23.indd</vt:lpstr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Ärztlicher Berufsverband_Brief-Kanzler_04-23.indd</dc:title>
  <dc:creator>Dr_Sonja_Reitz</dc:creator>
  <cp:lastModifiedBy>Dr_Sonja_Reitz</cp:lastModifiedBy>
  <cp:revision>4</cp:revision>
  <cp:lastPrinted>2023-04-25T20:13:00Z</cp:lastPrinted>
  <dcterms:created xsi:type="dcterms:W3CDTF">2023-04-25T14:01:00Z</dcterms:created>
  <dcterms:modified xsi:type="dcterms:W3CDTF">2023-04-25T20:12:00Z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2023-04-25T00:00:00Z</vt:filetime>
  </property>
  <property fmtid="{D5CDD505-2E9C-101B-9397-08002B2CF9AE}" pid="6" name="Producer">
    <vt:lpwstr>Adobe PDF Library 17.0</vt:lpwstr>
  </property>
</Properties>
</file>